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BB164" w14:textId="77777777" w:rsidR="002743B9" w:rsidRPr="002743B9" w:rsidRDefault="002743B9" w:rsidP="002743B9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743B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Deklaracja uczestnika</w:t>
      </w:r>
    </w:p>
    <w:p w14:paraId="16C16F6F" w14:textId="77777777" w:rsidR="001F403A" w:rsidRPr="001F403A" w:rsidRDefault="001F403A" w:rsidP="001F403A">
      <w:pPr>
        <w:autoSpaceDE w:val="0"/>
        <w:autoSpaceDN w:val="0"/>
        <w:adjustRightInd w:val="0"/>
        <w:spacing w:after="0" w:line="276" w:lineRule="auto"/>
        <w:jc w:val="both"/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Projekt będzie realizowany przez </w:t>
      </w:r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przy </w:t>
      </w:r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  <w:t>wsparciu finansowym ze środków pochodzących z Europejskiego Funduszu Rozwoju Regionalnego w ramach Śląskiego Regionalnego Programu Operacyjnego na lata 2014-2020, w ramach Osi priorytetowej 4.1. Odnawialne źródła energii, Poddziałanie 4.1.3. Odnawialne źródła energii – konkurs.</w:t>
      </w:r>
    </w:p>
    <w:p w14:paraId="15DCB70A" w14:textId="77777777" w:rsidR="001F403A" w:rsidRPr="001F403A" w:rsidRDefault="001F403A" w:rsidP="001F403A">
      <w:pPr>
        <w:autoSpaceDE w:val="0"/>
        <w:autoSpaceDN w:val="0"/>
        <w:adjustRightInd w:val="0"/>
        <w:spacing w:after="0" w:line="276" w:lineRule="auto"/>
        <w:jc w:val="both"/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Jestem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świadomy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/a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odpowiedzialności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karnej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za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składanie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fałszywych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oświadczeń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lub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zatajenie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prawdy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, a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podane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przeze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mnie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>dane</w:t>
      </w:r>
      <w:proofErr w:type="spellEnd"/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  <w:t>są zgodne z prawdą i stanem faktycznym, w związku z tym oświadczam, że:</w:t>
      </w:r>
    </w:p>
    <w:p w14:paraId="4F66B992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>Zapoznałem/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>am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się z Regulaminem naboru zgłoszeń, w ramach projektu planowanego do przygotowania przez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w ramach Regionalnego Programu Operacyjnego Województwa Śląskiego na lata 2014-2020, Osi priorytetowej 4.1. Odnawialne źródła energii, Poddziałanie 4.1.3. Odnawialne źródła energii – konkurs i akceptuję jego treść.</w:t>
      </w:r>
    </w:p>
    <w:p w14:paraId="32EA060F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Po zapoznaniu się z art. 32 ust. 4 pkt 2 ustawy z dnia 7 lipca 1994 r. – Prawo budowlane posiadam prawo do dysponowania nieruchomością na cele budowlane określoną w pkt 1.3 ankiety na podstawie tytułów wskazanych w punkcie 1 ankiety. </w:t>
      </w:r>
    </w:p>
    <w:p w14:paraId="56F73621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Udzielam Burmistrzowi Miasta Wisła pisemnego pełnomocnictwa do reprezentowania mnie w celu podejmowania działań związanych z pozyskaniem dofinansowania na zakup i montaż OZE pod wskazanym adresem nieruchomości –pkt. 1.3. Tym samym przekazuję prawo dysponowania niezbędną częścią wskazanej w ankiecie nieruchomości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Gminie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dla celów procedury aplikowania o dofinansowanie projektu z zakresu odnawialnych źródeł energii oraz jego realizacji.</w:t>
      </w:r>
    </w:p>
    <w:p w14:paraId="64E4712B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Pod wskazanym adresem, gdzie zostanie zainstalowany zestaw OZE, nie prowadzę </w:t>
      </w:r>
      <w:proofErr w:type="spellStart"/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produkcyjno</w:t>
      </w:r>
      <w:proofErr w:type="spellEnd"/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–wytwórczej działalności rolniczej ani jakiejkolwiek innej działalności polegającej na sprzedaży płodów rolnych (zboża, trzoda chlewna, mleko itp.)</w:t>
      </w:r>
    </w:p>
    <w:p w14:paraId="2AD66F04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W budynku nie jest prowadzona działalność gospodarcza oraz instalacja OZE będzie wykorzystywana tylko i wyłącznie na cele mieszkaniowe. W momencie zaś rozpoczęcia lub prowadzenia działalności  gospodarczej pod wskazanym adresem zobowiązuję się do niezwłocznego poinformowania Gminy o tym fakcie i zobowiązuję się do montażu osobnego licznika na energię elektryczną ( dla instalacji fotowoltaicznej) oraz zapewnienia oddzielnych instalacji CWU (dla instalacji solarnych). Przyjmuję do wiadomości, iż zakup i montaż instalacji fotowoltaicznej stanowi pomoc de </w:t>
      </w:r>
      <w:proofErr w:type="spellStart"/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minimis</w:t>
      </w:r>
      <w:proofErr w:type="spellEnd"/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.</w:t>
      </w:r>
    </w:p>
    <w:p w14:paraId="7F6DB19C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Deklaruję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pokrycie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następujących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kosztów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:</w:t>
      </w:r>
    </w:p>
    <w:p w14:paraId="2E43A09D" w14:textId="77777777" w:rsidR="001F403A" w:rsidRPr="001F403A" w:rsidRDefault="001F403A" w:rsidP="001F403A">
      <w:pPr>
        <w:numPr>
          <w:ilvl w:val="0"/>
          <w:numId w:val="2"/>
        </w:numPr>
        <w:autoSpaceDE w:val="0"/>
        <w:autoSpaceDN w:val="0"/>
        <w:adjustRightInd w:val="0"/>
        <w:spacing w:before="60" w:after="0" w:line="276" w:lineRule="auto"/>
        <w:ind w:left="0" w:firstLine="0"/>
        <w:contextualSpacing/>
        <w:jc w:val="both"/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do 15% kosztów kwalifikowalnych (netto) zakupu i montażu instalacji;</w:t>
      </w:r>
    </w:p>
    <w:p w14:paraId="73757316" w14:textId="77777777" w:rsidR="001F403A" w:rsidRPr="001F403A" w:rsidRDefault="001F403A" w:rsidP="001F403A">
      <w:pPr>
        <w:numPr>
          <w:ilvl w:val="0"/>
          <w:numId w:val="2"/>
        </w:numPr>
        <w:autoSpaceDE w:val="0"/>
        <w:autoSpaceDN w:val="0"/>
        <w:adjustRightInd w:val="0"/>
        <w:spacing w:before="60" w:after="0" w:line="276" w:lineRule="auto"/>
        <w:ind w:left="0" w:firstLine="0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podatku VAT od całości wykonania instalacji (od kwoty wkładu własnego oraz kwoty dotacji)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– przewidywane stawki podatku VAT</w:t>
      </w:r>
    </w:p>
    <w:p w14:paraId="7BCCFAD7" w14:textId="77777777" w:rsidR="001F403A" w:rsidRPr="001F403A" w:rsidRDefault="001F403A" w:rsidP="001F403A">
      <w:pPr>
        <w:numPr>
          <w:ilvl w:val="0"/>
          <w:numId w:val="3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dla instalacji na budynku mieszkalnym lub budynku, który bezpośrednio przylega do budynku mieszkalnego o łącznej pow. poniżej 300 m</w:t>
      </w: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vertAlign w:val="superscript"/>
          <w:lang w:eastAsia="pl-PL"/>
        </w:rPr>
        <w:t>2</w:t>
      </w: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 (tj. w obrysie budynku mieszkalnego) wynosi </w:t>
      </w:r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  <w:t>8%</w:t>
      </w: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;</w:t>
      </w:r>
    </w:p>
    <w:p w14:paraId="01C00105" w14:textId="77777777" w:rsidR="001F403A" w:rsidRPr="001F403A" w:rsidRDefault="001F403A" w:rsidP="001F403A">
      <w:pPr>
        <w:numPr>
          <w:ilvl w:val="0"/>
          <w:numId w:val="3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dla instalacji na budynku gospodarczym wolnostojącym lub na gruncie wynosi </w:t>
      </w:r>
      <w:r w:rsidRPr="001F403A"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  <w:t>23%;</w:t>
      </w:r>
    </w:p>
    <w:p w14:paraId="3DF3DA7C" w14:textId="77777777" w:rsidR="001F403A" w:rsidRPr="001F403A" w:rsidRDefault="001F403A" w:rsidP="001F403A">
      <w:pPr>
        <w:numPr>
          <w:ilvl w:val="0"/>
          <w:numId w:val="2"/>
        </w:numPr>
        <w:autoSpaceDE w:val="0"/>
        <w:autoSpaceDN w:val="0"/>
        <w:adjustRightInd w:val="0"/>
        <w:spacing w:before="60" w:after="0" w:line="276" w:lineRule="auto"/>
        <w:ind w:left="0" w:firstLine="0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innych niezbędnych kosztów nieobjętych dofinansowaniem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, związanych m.in. z zakupem i montażem wybranej instalacji, eksploatacją instalacji, </w:t>
      </w:r>
      <w:r w:rsidRPr="001F403A">
        <w:rPr>
          <w:rFonts w:ascii="Garamond" w:eastAsia="Times New Roman" w:hAnsi="Garamond" w:cs="Garamond"/>
          <w:sz w:val="20"/>
          <w:szCs w:val="20"/>
          <w:u w:val="single"/>
          <w:shd w:val="clear" w:color="auto" w:fill="FFFFFF"/>
          <w:lang w:eastAsia="pl-PL"/>
        </w:rPr>
        <w:t>obowiązkowym ubezpieczeniem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na koszt mieszkańca i serwisowaniem, a także z kompletnym osprzętem na terenie zgłaszanej nieruchomości;</w:t>
      </w:r>
    </w:p>
    <w:p w14:paraId="4F118D55" w14:textId="77777777" w:rsidR="001F403A" w:rsidRPr="001F403A" w:rsidRDefault="001F403A" w:rsidP="001F403A">
      <w:pPr>
        <w:numPr>
          <w:ilvl w:val="0"/>
          <w:numId w:val="2"/>
        </w:numPr>
        <w:autoSpaceDE w:val="0"/>
        <w:autoSpaceDN w:val="0"/>
        <w:adjustRightInd w:val="0"/>
        <w:spacing w:before="60" w:after="0" w:line="276" w:lineRule="auto"/>
        <w:ind w:left="0" w:firstLine="0"/>
        <w:contextualSpacing/>
        <w:jc w:val="both"/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kosztów naprawy instalacji w przypadku, gdy uszkodzenie nie jest objęte gwarancją;</w:t>
      </w:r>
    </w:p>
    <w:p w14:paraId="6F67CEE4" w14:textId="77777777" w:rsidR="001F403A" w:rsidRPr="001F403A" w:rsidRDefault="001F403A" w:rsidP="001F403A">
      <w:pPr>
        <w:numPr>
          <w:ilvl w:val="0"/>
          <w:numId w:val="2"/>
        </w:numPr>
        <w:autoSpaceDE w:val="0"/>
        <w:autoSpaceDN w:val="0"/>
        <w:adjustRightInd w:val="0"/>
        <w:spacing w:before="60" w:after="0" w:line="276" w:lineRule="auto"/>
        <w:ind w:left="0" w:firstLine="0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w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razie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ich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wystąpienia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–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dodatkowych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kosztów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niekwalifikowanych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związanych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z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niestandardowymi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warunkami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co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zwiększy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zużycie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materiału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lub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konieczność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dokonania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modernizacji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istniejących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instalacji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.</w:t>
      </w:r>
    </w:p>
    <w:p w14:paraId="7C78F8EF" w14:textId="77777777" w:rsidR="001F403A" w:rsidRPr="001F403A" w:rsidRDefault="001F403A" w:rsidP="001F403A">
      <w:pPr>
        <w:autoSpaceDE w:val="0"/>
        <w:autoSpaceDN w:val="0"/>
        <w:adjustRightInd w:val="0"/>
        <w:spacing w:before="60" w:after="0" w:line="276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Mam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świadomość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że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wysokość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wkładu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w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kosztach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inwestycji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może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ulec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zmianie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zostanie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ustalona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po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przeprowadzeniu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procedury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przetargowej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wybór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Wykonawcy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projektu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przez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natomiast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ostateczne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rozliczenie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mojego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dofinansowania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wysokości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wkładu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własnego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zostanie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dokonane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po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zatwierdzeniu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końcowego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wniosku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płatność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przez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IZ RPO WSL.</w:t>
      </w:r>
    </w:p>
    <w:p w14:paraId="47F2EF9F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Oświadczam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że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udostępnię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nieruchomość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przedstawicielom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Gminy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oraz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wykonawcom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dla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celów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projektowych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montażu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instalacji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eksploatacji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urządzeń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objętych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projektem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.</w:t>
      </w:r>
    </w:p>
    <w:p w14:paraId="4DDF77E9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Zobowiązuję się do przedłożenia wszelkich niezbędnych dokumentów wymaganych przez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do prawidłowej procedury związanej z realizacją projektu i j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estem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świadomy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że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złożenie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kompletu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dokumentów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zgłoszeniowych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jest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równoznaczne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z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zakwalifikowaniem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do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projektu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.</w:t>
      </w:r>
    </w:p>
    <w:p w14:paraId="1107F49F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Przyjmuję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do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wiadomości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iż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ostateczny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dobór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urządzenia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które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zostanie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zainstalowane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dokonany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zostanie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podstawie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zweryfikowanych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informacji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podanych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w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dokumentach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zgłoszeniowych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oraz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oceny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wykonawcy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.</w:t>
      </w:r>
    </w:p>
    <w:p w14:paraId="79403C78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Upoważniam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do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reprezentowania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przed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wszystkimi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organami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administracji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publicznej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w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trakcie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procedur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formalno-prawnych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związanych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z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inwestycją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objętą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projektem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.</w:t>
      </w:r>
    </w:p>
    <w:p w14:paraId="305CB717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lastRenderedPageBreak/>
        <w:t>Wyrażę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zgodę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umieszczenie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utrzymywanie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powyższej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nieruchomości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przez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okres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co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najmniej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5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lat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od 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>zatwierdzenia końcowego wniosku o płatność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zamontowanej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instalacji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oraz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umieszczenie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oznaczenia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(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oznaczenia logotypami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lub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tablicy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pamiątkowej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) 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sfinansowaniu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projektu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ze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środków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EFRR w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ramach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RPO WSL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lata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2014 – 2020.</w:t>
      </w:r>
    </w:p>
    <w:p w14:paraId="6FE8AB9E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Przyjmuję do wiadomości, iż projekt realizowany będzie tylko i wyłącznie w przypadku otrzymania przez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dofinansowania i podpisania umowy na jego realizację ze środków RPO WSL na lata 2014-2020.</w:t>
      </w:r>
    </w:p>
    <w:p w14:paraId="4C0CCA6D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before="60" w:after="0" w:line="276" w:lineRule="auto"/>
        <w:ind w:left="0" w:firstLine="0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val="en-US"/>
        </w:rPr>
      </w:pP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Oświadczam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iż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dzień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składania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niniejszych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dokumentów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zgłoszeniowych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u w:val="single"/>
          <w:shd w:val="clear" w:color="auto" w:fill="FFFFFF"/>
          <w:lang w:val="en-US"/>
        </w:rPr>
        <w:t>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u w:val="single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u w:val="single"/>
          <w:shd w:val="clear" w:color="auto" w:fill="FFFFFF"/>
          <w:lang w:val="en-US"/>
        </w:rPr>
        <w:t>posiadam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jakichkolwiek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zaległych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zobowiązań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finansowych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wobec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Gminy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z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tytułu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należności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podatkowych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opłat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za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wywóz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śmieci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itp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.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Przyjmuję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do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wiadomości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że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w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przypadku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posiadania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jakichkolwiek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zaległych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zobowiązań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finansowych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wobec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Gminy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moje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zgłoszenie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zostanie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wykluczone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z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udziału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 xml:space="preserve"> w </w:t>
      </w:r>
      <w:proofErr w:type="spellStart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projekcie</w:t>
      </w:r>
      <w:proofErr w:type="spellEnd"/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val="en-US"/>
        </w:rPr>
        <w:t>.</w:t>
      </w:r>
    </w:p>
    <w:p w14:paraId="21BEA585" w14:textId="77777777" w:rsidR="001F403A" w:rsidRPr="001F403A" w:rsidRDefault="001F403A" w:rsidP="001F40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Garamond" w:eastAsia="Times New Roman" w:hAnsi="Garamond" w:cs="Garamond"/>
          <w:color w:val="00000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Jestem świadomy odpowiedzialności karnej z art. 233 Kodeksu karnego za podanie w niniejszym oświadczeniu nieprawdy.</w:t>
      </w:r>
    </w:p>
    <w:p w14:paraId="29E0A4B4" w14:textId="77777777" w:rsidR="001F403A" w:rsidRPr="001F403A" w:rsidRDefault="001F403A" w:rsidP="001F403A">
      <w:p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Jednocześnie deklaruję, że po podpisaniu przez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umowy o dofinansowanie projektu na jego realizację, zobowiązuję się do niezwłocznego:</w:t>
      </w:r>
    </w:p>
    <w:p w14:paraId="2A1B4883" w14:textId="77777777" w:rsidR="001F403A" w:rsidRPr="001F403A" w:rsidRDefault="001F403A" w:rsidP="001F403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podpisania stosownej umowy Uczestnictwa w projekcie z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Gminą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>, dotyczącej ustalenia wzajemnych zobowiązań stron pod względem organizacyjnym i finansowym;</w:t>
      </w:r>
    </w:p>
    <w:p w14:paraId="73B98920" w14:textId="77777777" w:rsidR="001F403A" w:rsidRPr="001F403A" w:rsidRDefault="001F403A" w:rsidP="001F403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Garamond" w:eastAsia="Times New Roman" w:hAnsi="Garamond" w:cs="Garamond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dokonania wpłaty wkładu własnego na konto wskazane przez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, a płatności tej dokonam jednorazowo w całości.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Przyjmuję do wiadomości, że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niedokonanie przeze mnie wpłaty w podanym terminie i w określonej wysokości, będzie równoznaczne z rezygnacją z mojego udziału w projekcie i rozwiązaniem umowy/umów;</w:t>
      </w:r>
    </w:p>
    <w:p w14:paraId="2FCE9207" w14:textId="77777777" w:rsidR="001F403A" w:rsidRPr="001F403A" w:rsidRDefault="001F403A" w:rsidP="001F403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09" w:hanging="425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oraz złożenia ewentualnych dodatkowych dokumentów wymaganych przez </w:t>
      </w:r>
      <w:r w:rsidRPr="001F403A">
        <w:rPr>
          <w:rFonts w:ascii="Garamond" w:eastAsia="Times New Roman" w:hAnsi="Garamond" w:cs="Garamond"/>
          <w:b/>
          <w:bCs/>
          <w:sz w:val="20"/>
          <w:szCs w:val="20"/>
          <w:shd w:val="clear" w:color="auto" w:fill="FFFFFF"/>
          <w:lang w:eastAsia="pl-PL"/>
        </w:rPr>
        <w:t>Gminę Wisła</w:t>
      </w:r>
      <w:r w:rsidRPr="001F403A">
        <w:rPr>
          <w:rFonts w:ascii="Garamond" w:eastAsia="Times New Roman" w:hAnsi="Garamond" w:cs="Garamond"/>
          <w:sz w:val="20"/>
          <w:szCs w:val="20"/>
          <w:shd w:val="clear" w:color="auto" w:fill="FFFFFF"/>
          <w:lang w:eastAsia="pl-PL"/>
        </w:rPr>
        <w:t xml:space="preserve"> i dopełnienia wszelkich formalności w celu prawidłowej realizacji projektu.</w:t>
      </w:r>
    </w:p>
    <w:p w14:paraId="22C4E4B2" w14:textId="77777777" w:rsidR="001F403A" w:rsidRPr="001F403A" w:rsidRDefault="001F403A" w:rsidP="001F403A">
      <w:pPr>
        <w:autoSpaceDE w:val="0"/>
        <w:autoSpaceDN w:val="0"/>
        <w:adjustRightInd w:val="0"/>
        <w:spacing w:after="0" w:line="276" w:lineRule="auto"/>
        <w:ind w:left="502"/>
        <w:contextualSpacing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76864572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18231CE1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ZGODA NA PRZETWARZANIE DANYCH OSOBOWYCH</w:t>
      </w:r>
    </w:p>
    <w:p w14:paraId="16179DF6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 xml:space="preserve">Wyrażam zgodę na przetwarzanie moich danych osobowych w zakresie wskazanym ww. deklaracji oraz ankiecie, na etapie ubiegania się o uczestnictwo w projekcie pod nazwą: „Czysta energia - czyste środowisko, odnawialne źródła energii dla gospodarstw indywidualnych z terenu Gminy Węgierska Górka i Gminy Wisła”,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</w:t>
      </w:r>
      <w:proofErr w:type="spellStart"/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publ</w:t>
      </w:r>
      <w:proofErr w:type="spellEnd"/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. Dz. Urz. UE L Nr 119, s. 1 (dalej RODO).</w:t>
      </w:r>
    </w:p>
    <w:p w14:paraId="23139F04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42C81C38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11EF59ED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26599AD0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5694DC80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.......................................</w:t>
      </w:r>
    </w:p>
    <w:p w14:paraId="27DC0A85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Data i czytelny podpis</w:t>
      </w:r>
    </w:p>
    <w:p w14:paraId="3F8C58FF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</w:p>
    <w:p w14:paraId="063F0FD3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OBOWIĄZEK INFORMACYJNY</w:t>
      </w:r>
    </w:p>
    <w:p w14:paraId="3C4EB552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1. Administratorem Pani/Pana danych osobowych przetwarzanych w Urzędzie Miejskim w Wiśle jest Burmistrz Miasta Wisła, z siedzibą w Wiśle (43-460) na Placu B. Hoffa 3.</w:t>
      </w:r>
    </w:p>
    <w:p w14:paraId="328ECFF3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2. Jeśli ma Pani/Pan pytania dotyczące sposobu i zakresu przetwarzania Pani/Pana danych osobowych w zakresie działania Urzędu Miejskiego w Wiśle, a także przysługujących Pani/Panu uprawnień, może się Pani/Pan skontaktować z Inspektorem Ochrony Danych Osobowych w Urzędzie Miejskim w Wiśle za pomocą adresu iod@um.wisla.pl. Szczegółowe informacje będą publikowane w Biuletynie Informacji Publicznej w zakładce „Dane osobowe (RODO)”, dostępnej pod adresem: http://bip.wisla.pl/lista/dane-osobowe-rodo.</w:t>
      </w:r>
    </w:p>
    <w:p w14:paraId="2BCC69DB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3. Dane osobowe będą przetwarzane w celu ubiegania się o uczestnictwo w projekcie pod nazwą: „Czysta energia - czyste środowisko, odnawialne źródła energii dla gospodarstw indywidualnych z terenu Gminy Węgierska Górka i Gminy Wisła”.</w:t>
      </w:r>
    </w:p>
    <w:p w14:paraId="5C05C276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4. Podstawą prawną przetwarzania Pani/Pana danych jest art. 6 ust. 1 lit. a) RODO.</w:t>
      </w:r>
    </w:p>
    <w:p w14:paraId="640202C7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5. Pani/Pana dane osobowe będą przetwarzane do czasu zakończenia postępowania w celu ubiegania się o uczestnictwo w ww. projekcie lub do czasu cofnięcia zgody na przetwarzanie danych osobowych.</w:t>
      </w:r>
    </w:p>
    <w:p w14:paraId="3C318B4C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6. Pani/Pana dane osobowe mogą zostać przekazane partnerom przystępujący do realizacji przyszłego projektu, a także podmiotom lub organom uprawnionym na podstawie przepisów prawa.</w:t>
      </w:r>
    </w:p>
    <w:p w14:paraId="53B9B7E0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7. Pani/Pana dane nie będą przekazywane poza Europejski Obszar Gospodarczy (obejmujący Unię Europejską, Norwegię,</w:t>
      </w:r>
    </w:p>
    <w:p w14:paraId="16D00157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Liechtenstein i Islandię).</w:t>
      </w:r>
    </w:p>
    <w:p w14:paraId="44D02ED6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8. Osoba, której dane dotyczą ma prawo do:</w:t>
      </w:r>
    </w:p>
    <w:p w14:paraId="01A1A57B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- żądania dostępu do danych osobowych oraz ich sprostowania, usunięcia lub ograniczenia przetwarzania danych osobowych;</w:t>
      </w:r>
    </w:p>
    <w:p w14:paraId="31561C14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- wycofania zgody w dowolnym momencie bez wpływu na zgodność z prawem przetwarzania, którego dokonano na podstawie zgody przed jej wycofaniem,</w:t>
      </w:r>
    </w:p>
    <w:p w14:paraId="4F7FEE2D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- wniesienia skargi do organu nadzorczego w przypadku gdy przetwarzanie danych odbywa się z naruszeniem przepisów powyższego rozporządzenia tj. Prezesa Urzędu Ochrony Danych Osobowych, ul. Stawki 2, 00-193 Warszawa.</w:t>
      </w:r>
    </w:p>
    <w:p w14:paraId="79E1218D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lastRenderedPageBreak/>
        <w:t>9. Podanie przez Panią/Pana danych jest dobrowolne, lecz ich nie podanie na etapie ubiegania się o uczestnictwo w projekcie pod nazwą: „Czysta energia - czyste środowisko, odnawialne źródła energii dla gospodarstw indywidualnych z terenu Gminy Węgierska Górka i Gminy Wisła” skutkować będzie niemożnością rozpatrzenia Pani/Pana wniosku o udział w projekcie.</w:t>
      </w:r>
    </w:p>
    <w:p w14:paraId="4CD127A4" w14:textId="77777777" w:rsidR="001F403A" w:rsidRPr="001F403A" w:rsidRDefault="001F403A" w:rsidP="001F4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1F403A">
        <w:rPr>
          <w:rFonts w:ascii="Garamond" w:eastAsia="Times New Roman" w:hAnsi="Garamond" w:cs="Garamond"/>
          <w:color w:val="000000"/>
          <w:sz w:val="20"/>
          <w:szCs w:val="20"/>
          <w:shd w:val="clear" w:color="auto" w:fill="FFFFFF"/>
          <w:lang w:eastAsia="pl-PL"/>
        </w:rPr>
        <w:t>10.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0FEF0395" w14:textId="77777777" w:rsidR="000D2564" w:rsidRDefault="000D2564" w:rsidP="001F403A">
      <w:pPr>
        <w:autoSpaceDE w:val="0"/>
        <w:autoSpaceDN w:val="0"/>
        <w:adjustRightInd w:val="0"/>
        <w:spacing w:after="0" w:line="276" w:lineRule="auto"/>
        <w:jc w:val="both"/>
      </w:pPr>
    </w:p>
    <w:sectPr w:rsidR="000D2564" w:rsidSect="00767F71">
      <w:endnotePr>
        <w:numFmt w:val="decimal"/>
      </w:endnotePr>
      <w:pgSz w:w="11906" w:h="16838"/>
      <w:pgMar w:top="1417" w:right="1020" w:bottom="1020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36986"/>
    <w:multiLevelType w:val="hybridMultilevel"/>
    <w:tmpl w:val="FFFFFFFF"/>
    <w:lvl w:ilvl="0" w:tplc="3678FBAE">
      <w:start w:val="1"/>
      <w:numFmt w:val="decimal"/>
      <w:lvlText w:val="%1."/>
      <w:lvlJc w:val="left"/>
      <w:pPr>
        <w:ind w:left="4315" w:hanging="360"/>
      </w:pPr>
      <w:rPr>
        <w:sz w:val="20"/>
        <w:szCs w:val="20"/>
      </w:rPr>
    </w:lvl>
    <w:lvl w:ilvl="1" w:tplc="F5C4F868">
      <w:start w:val="1"/>
      <w:numFmt w:val="bullet"/>
      <w:lvlText w:val="-"/>
      <w:lvlJc w:val="left"/>
      <w:pPr>
        <w:ind w:left="5035" w:hanging="360"/>
      </w:pPr>
      <w:rPr>
        <w:rFonts w:ascii="Symbol" w:hAnsi="Symbol" w:cs="Symbol"/>
        <w:color w:val="000000"/>
      </w:rPr>
    </w:lvl>
    <w:lvl w:ilvl="2" w:tplc="04150005">
      <w:start w:val="1"/>
      <w:numFmt w:val="bullet"/>
      <w:lvlText w:val="§"/>
      <w:lvlJc w:val="left"/>
      <w:pPr>
        <w:ind w:left="5755" w:hanging="360"/>
      </w:pPr>
      <w:rPr>
        <w:rFonts w:ascii="Wingdings" w:hAnsi="Wingdings" w:cs="Wingdings"/>
        <w:color w:val="000000"/>
      </w:rPr>
    </w:lvl>
    <w:lvl w:ilvl="3" w:tplc="04150001">
      <w:start w:val="1"/>
      <w:numFmt w:val="bullet"/>
      <w:lvlText w:val="·"/>
      <w:lvlJc w:val="left"/>
      <w:pPr>
        <w:ind w:left="6475" w:hanging="360"/>
      </w:pPr>
      <w:rPr>
        <w:rFonts w:ascii="Symbol" w:hAnsi="Symbol" w:cs="Symbol"/>
        <w:color w:val="000000"/>
      </w:rPr>
    </w:lvl>
    <w:lvl w:ilvl="4" w:tplc="04150003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/>
        <w:color w:val="000000"/>
      </w:rPr>
    </w:lvl>
    <w:lvl w:ilvl="5" w:tplc="04150005">
      <w:start w:val="1"/>
      <w:numFmt w:val="bullet"/>
      <w:lvlText w:val="§"/>
      <w:lvlJc w:val="left"/>
      <w:pPr>
        <w:ind w:left="7915" w:hanging="360"/>
      </w:pPr>
      <w:rPr>
        <w:rFonts w:ascii="Wingdings" w:hAnsi="Wingdings" w:cs="Wingdings"/>
        <w:color w:val="000000"/>
      </w:rPr>
    </w:lvl>
    <w:lvl w:ilvl="6" w:tplc="04150001">
      <w:start w:val="1"/>
      <w:numFmt w:val="bullet"/>
      <w:lvlText w:val="·"/>
      <w:lvlJc w:val="left"/>
      <w:pPr>
        <w:ind w:left="8635" w:hanging="360"/>
      </w:pPr>
      <w:rPr>
        <w:rFonts w:ascii="Symbol" w:hAnsi="Symbol" w:cs="Symbol"/>
        <w:color w:val="000000"/>
      </w:rPr>
    </w:lvl>
    <w:lvl w:ilvl="7" w:tplc="04150003">
      <w:start w:val="1"/>
      <w:numFmt w:val="bullet"/>
      <w:lvlText w:val="o"/>
      <w:lvlJc w:val="left"/>
      <w:pPr>
        <w:ind w:left="9355" w:hanging="360"/>
      </w:pPr>
      <w:rPr>
        <w:rFonts w:ascii="Courier New" w:hAnsi="Courier New" w:cs="Courier New"/>
        <w:color w:val="000000"/>
      </w:rPr>
    </w:lvl>
    <w:lvl w:ilvl="8" w:tplc="04150005">
      <w:start w:val="1"/>
      <w:numFmt w:val="bullet"/>
      <w:lvlText w:val="§"/>
      <w:lvlJc w:val="left"/>
      <w:pPr>
        <w:ind w:left="10075" w:hanging="360"/>
      </w:pPr>
      <w:rPr>
        <w:rFonts w:ascii="Wingdings" w:hAnsi="Wingdings" w:cs="Wingdings"/>
        <w:color w:val="000000"/>
      </w:rPr>
    </w:lvl>
  </w:abstractNum>
  <w:abstractNum w:abstractNumId="1" w15:restartNumberingAfterBreak="0">
    <w:nsid w:val="5CB30CBC"/>
    <w:multiLevelType w:val="hybridMultilevel"/>
    <w:tmpl w:val="FFFFFFFF"/>
    <w:lvl w:ilvl="0" w:tplc="213E8F1E">
      <w:start w:val="1"/>
      <w:numFmt w:val="bullet"/>
      <w:lvlText w:val="-"/>
      <w:lvlJc w:val="left"/>
      <w:pPr>
        <w:ind w:left="502" w:hanging="360"/>
      </w:pPr>
      <w:rPr>
        <w:rFonts w:ascii="Symbol" w:hAnsi="Symbol" w:cs="Symbol"/>
        <w:color w:val="000000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/>
        <w:color w:val="000000"/>
      </w:rPr>
    </w:lvl>
    <w:lvl w:ilvl="2" w:tplc="04150005">
      <w:start w:val="1"/>
      <w:numFmt w:val="bullet"/>
      <w:lvlText w:val="§"/>
      <w:lvlJc w:val="left"/>
      <w:pPr>
        <w:ind w:left="1942" w:hanging="360"/>
      </w:pPr>
      <w:rPr>
        <w:rFonts w:ascii="Wingdings" w:hAnsi="Wingdings" w:cs="Wingdings"/>
        <w:color w:val="000000"/>
      </w:rPr>
    </w:lvl>
    <w:lvl w:ilvl="3" w:tplc="04150001">
      <w:start w:val="1"/>
      <w:numFmt w:val="bullet"/>
      <w:lvlText w:val="·"/>
      <w:lvlJc w:val="left"/>
      <w:pPr>
        <w:ind w:left="2662" w:hanging="360"/>
      </w:pPr>
      <w:rPr>
        <w:rFonts w:ascii="Symbol" w:hAnsi="Symbol" w:cs="Symbol"/>
        <w:color w:val="000000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/>
        <w:color w:val="000000"/>
      </w:rPr>
    </w:lvl>
    <w:lvl w:ilvl="5" w:tplc="04150005">
      <w:start w:val="1"/>
      <w:numFmt w:val="bullet"/>
      <w:lvlText w:val="§"/>
      <w:lvlJc w:val="left"/>
      <w:pPr>
        <w:ind w:left="4102" w:hanging="360"/>
      </w:pPr>
      <w:rPr>
        <w:rFonts w:ascii="Wingdings" w:hAnsi="Wingdings" w:cs="Wingdings"/>
        <w:color w:val="000000"/>
      </w:rPr>
    </w:lvl>
    <w:lvl w:ilvl="6" w:tplc="04150001">
      <w:start w:val="1"/>
      <w:numFmt w:val="bullet"/>
      <w:lvlText w:val="·"/>
      <w:lvlJc w:val="left"/>
      <w:pPr>
        <w:ind w:left="4822" w:hanging="360"/>
      </w:pPr>
      <w:rPr>
        <w:rFonts w:ascii="Symbol" w:hAnsi="Symbol" w:cs="Symbol"/>
        <w:color w:val="000000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/>
        <w:color w:val="000000"/>
      </w:rPr>
    </w:lvl>
    <w:lvl w:ilvl="8" w:tplc="04150005">
      <w:start w:val="1"/>
      <w:numFmt w:val="bullet"/>
      <w:lvlText w:val="§"/>
      <w:lvlJc w:val="left"/>
      <w:pPr>
        <w:ind w:left="6262" w:hanging="360"/>
      </w:pPr>
      <w:rPr>
        <w:rFonts w:ascii="Wingdings" w:hAnsi="Wingdings" w:cs="Wingdings"/>
        <w:color w:val="000000"/>
      </w:rPr>
    </w:lvl>
  </w:abstractNum>
  <w:abstractNum w:abstractNumId="2" w15:restartNumberingAfterBreak="0">
    <w:nsid w:val="60340221"/>
    <w:multiLevelType w:val="hybridMultilevel"/>
    <w:tmpl w:val="FFFFFFFF"/>
    <w:lvl w:ilvl="0" w:tplc="213E8F1E">
      <w:start w:val="1"/>
      <w:numFmt w:val="bullet"/>
      <w:lvlText w:val="-"/>
      <w:lvlJc w:val="left"/>
      <w:pPr>
        <w:ind w:left="6458" w:hanging="360"/>
      </w:pPr>
      <w:rPr>
        <w:rFonts w:ascii="Symbol" w:hAnsi="Symbol" w:cs="Symbol"/>
        <w:color w:val="000000"/>
      </w:rPr>
    </w:lvl>
    <w:lvl w:ilvl="1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/>
        <w:color w:val="000000"/>
      </w:rPr>
    </w:lvl>
    <w:lvl w:ilvl="2" w:tplc="04150005">
      <w:start w:val="1"/>
      <w:numFmt w:val="bullet"/>
      <w:lvlText w:val="§"/>
      <w:lvlJc w:val="left"/>
      <w:pPr>
        <w:ind w:left="7898" w:hanging="360"/>
      </w:pPr>
      <w:rPr>
        <w:rFonts w:ascii="Wingdings" w:hAnsi="Wingdings" w:cs="Wingdings"/>
        <w:color w:val="000000"/>
      </w:rPr>
    </w:lvl>
    <w:lvl w:ilvl="3" w:tplc="04150001">
      <w:start w:val="1"/>
      <w:numFmt w:val="bullet"/>
      <w:lvlText w:val="·"/>
      <w:lvlJc w:val="left"/>
      <w:pPr>
        <w:ind w:left="8618" w:hanging="360"/>
      </w:pPr>
      <w:rPr>
        <w:rFonts w:ascii="Symbol" w:hAnsi="Symbol" w:cs="Symbol"/>
        <w:color w:val="000000"/>
      </w:rPr>
    </w:lvl>
    <w:lvl w:ilvl="4" w:tplc="04150003">
      <w:start w:val="1"/>
      <w:numFmt w:val="bullet"/>
      <w:lvlText w:val="o"/>
      <w:lvlJc w:val="left"/>
      <w:pPr>
        <w:ind w:left="9338" w:hanging="360"/>
      </w:pPr>
      <w:rPr>
        <w:rFonts w:ascii="Courier New" w:hAnsi="Courier New" w:cs="Courier New"/>
        <w:color w:val="000000"/>
      </w:rPr>
    </w:lvl>
    <w:lvl w:ilvl="5" w:tplc="04150005">
      <w:start w:val="1"/>
      <w:numFmt w:val="bullet"/>
      <w:lvlText w:val="§"/>
      <w:lvlJc w:val="left"/>
      <w:pPr>
        <w:ind w:left="10058" w:hanging="360"/>
      </w:pPr>
      <w:rPr>
        <w:rFonts w:ascii="Wingdings" w:hAnsi="Wingdings" w:cs="Wingdings"/>
        <w:color w:val="000000"/>
      </w:rPr>
    </w:lvl>
    <w:lvl w:ilvl="6" w:tplc="04150001">
      <w:start w:val="1"/>
      <w:numFmt w:val="bullet"/>
      <w:lvlText w:val="·"/>
      <w:lvlJc w:val="left"/>
      <w:pPr>
        <w:ind w:left="10778" w:hanging="360"/>
      </w:pPr>
      <w:rPr>
        <w:rFonts w:ascii="Symbol" w:hAnsi="Symbol" w:cs="Symbol"/>
        <w:color w:val="000000"/>
      </w:rPr>
    </w:lvl>
    <w:lvl w:ilvl="7" w:tplc="04150003">
      <w:start w:val="1"/>
      <w:numFmt w:val="bullet"/>
      <w:lvlText w:val="o"/>
      <w:lvlJc w:val="left"/>
      <w:pPr>
        <w:ind w:left="11498" w:hanging="360"/>
      </w:pPr>
      <w:rPr>
        <w:rFonts w:ascii="Courier New" w:hAnsi="Courier New" w:cs="Courier New"/>
        <w:color w:val="000000"/>
      </w:rPr>
    </w:lvl>
    <w:lvl w:ilvl="8" w:tplc="04150005">
      <w:start w:val="1"/>
      <w:numFmt w:val="bullet"/>
      <w:lvlText w:val="§"/>
      <w:lvlJc w:val="left"/>
      <w:pPr>
        <w:ind w:left="12218" w:hanging="360"/>
      </w:pPr>
      <w:rPr>
        <w:rFonts w:ascii="Wingdings" w:hAnsi="Wingdings" w:cs="Wingdings"/>
        <w:color w:val="000000"/>
      </w:rPr>
    </w:lvl>
  </w:abstractNum>
  <w:abstractNum w:abstractNumId="3" w15:restartNumberingAfterBreak="0">
    <w:nsid w:val="66521EF5"/>
    <w:multiLevelType w:val="hybridMultilevel"/>
    <w:tmpl w:val="FFFFFFFF"/>
    <w:lvl w:ilvl="0" w:tplc="04150001">
      <w:start w:val="1"/>
      <w:numFmt w:val="bullet"/>
      <w:lvlText w:val="·"/>
      <w:lvlJc w:val="left"/>
      <w:pPr>
        <w:ind w:left="1854" w:hanging="360"/>
      </w:pPr>
      <w:rPr>
        <w:rFonts w:ascii="Symbol" w:hAnsi="Symbol" w:cs="Symbol"/>
        <w:color w:val="000000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/>
        <w:color w:val="000000"/>
      </w:rPr>
    </w:lvl>
    <w:lvl w:ilvl="2" w:tplc="04150005">
      <w:start w:val="1"/>
      <w:numFmt w:val="bullet"/>
      <w:lvlText w:val="§"/>
      <w:lvlJc w:val="left"/>
      <w:pPr>
        <w:ind w:left="3294" w:hanging="360"/>
      </w:pPr>
      <w:rPr>
        <w:rFonts w:ascii="Wingdings" w:hAnsi="Wingdings" w:cs="Wingdings"/>
        <w:color w:val="000000"/>
      </w:rPr>
    </w:lvl>
    <w:lvl w:ilvl="3" w:tplc="04150001">
      <w:start w:val="1"/>
      <w:numFmt w:val="bullet"/>
      <w:lvlText w:val="·"/>
      <w:lvlJc w:val="left"/>
      <w:pPr>
        <w:ind w:left="4014" w:hanging="360"/>
      </w:pPr>
      <w:rPr>
        <w:rFonts w:ascii="Symbol" w:hAnsi="Symbol" w:cs="Symbol"/>
        <w:color w:val="000000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/>
        <w:color w:val="000000"/>
      </w:rPr>
    </w:lvl>
    <w:lvl w:ilvl="5" w:tplc="04150005">
      <w:start w:val="1"/>
      <w:numFmt w:val="bullet"/>
      <w:lvlText w:val="§"/>
      <w:lvlJc w:val="left"/>
      <w:pPr>
        <w:ind w:left="5454" w:hanging="360"/>
      </w:pPr>
      <w:rPr>
        <w:rFonts w:ascii="Wingdings" w:hAnsi="Wingdings" w:cs="Wingdings"/>
        <w:color w:val="000000"/>
      </w:rPr>
    </w:lvl>
    <w:lvl w:ilvl="6" w:tplc="04150001">
      <w:start w:val="1"/>
      <w:numFmt w:val="bullet"/>
      <w:lvlText w:val="·"/>
      <w:lvlJc w:val="left"/>
      <w:pPr>
        <w:ind w:left="6174" w:hanging="360"/>
      </w:pPr>
      <w:rPr>
        <w:rFonts w:ascii="Symbol" w:hAnsi="Symbol" w:cs="Symbol"/>
        <w:color w:val="000000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/>
        <w:color w:val="000000"/>
      </w:rPr>
    </w:lvl>
    <w:lvl w:ilvl="8" w:tplc="04150005">
      <w:start w:val="1"/>
      <w:numFmt w:val="bullet"/>
      <w:lvlText w:val="§"/>
      <w:lvlJc w:val="left"/>
      <w:pPr>
        <w:ind w:left="7614" w:hanging="360"/>
      </w:pPr>
      <w:rPr>
        <w:rFonts w:ascii="Wingdings" w:hAnsi="Wingdings" w:cs="Wingdings"/>
        <w:color w:val="000000"/>
      </w:rPr>
    </w:lvl>
  </w:abstractNum>
  <w:num w:numId="1" w16cid:durableId="167529660">
    <w:abstractNumId w:val="0"/>
  </w:num>
  <w:num w:numId="2" w16cid:durableId="244262690">
    <w:abstractNumId w:val="2"/>
  </w:num>
  <w:num w:numId="3" w16cid:durableId="23094571">
    <w:abstractNumId w:val="3"/>
  </w:num>
  <w:num w:numId="4" w16cid:durableId="2122799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B9"/>
    <w:rsid w:val="000D2564"/>
    <w:rsid w:val="001F403A"/>
    <w:rsid w:val="0027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2D3FA"/>
  <w15:chartTrackingRefBased/>
  <w15:docId w15:val="{54AC1D45-7846-4DC0-95D4-3B067E5D0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743B9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0"/>
      <w:szCs w:val="20"/>
      <w:shd w:val="clear" w:color="auto" w:fill="FFFFF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1405</Words>
  <Characters>8436</Characters>
  <Application>Microsoft Office Word</Application>
  <DocSecurity>0</DocSecurity>
  <Lines>70</Lines>
  <Paragraphs>19</Paragraphs>
  <ScaleCrop>false</ScaleCrop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Szotkowska</dc:creator>
  <cp:keywords/>
  <dc:description/>
  <cp:lastModifiedBy>Paulina Szotkowska</cp:lastModifiedBy>
  <cp:revision>2</cp:revision>
  <dcterms:created xsi:type="dcterms:W3CDTF">2022-09-05T08:35:00Z</dcterms:created>
  <dcterms:modified xsi:type="dcterms:W3CDTF">2022-09-05T10:17:00Z</dcterms:modified>
</cp:coreProperties>
</file>